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01" w:rsidRDefault="00821C4A" w:rsidP="00670D96">
      <w:pPr>
        <w:spacing w:after="0" w:line="240" w:lineRule="auto"/>
        <w:rPr>
          <w:lang w:val="en-US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2137603</wp:posOffset>
                </wp:positionH>
                <wp:positionV relativeFrom="paragraph">
                  <wp:posOffset>-765589</wp:posOffset>
                </wp:positionV>
                <wp:extent cx="3641670" cy="723569"/>
                <wp:effectExtent l="0" t="0" r="16510" b="1968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1670" cy="7235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C4A" w:rsidRPr="00821C4A" w:rsidRDefault="00821C4A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  <w:r w:rsidRPr="00821C4A">
                              <w:rPr>
                                <w:sz w:val="22"/>
                                <w:lang w:val="en-US"/>
                              </w:rPr>
                              <w:t xml:space="preserve">Name: </w:t>
                            </w:r>
                            <w:r w:rsidRPr="00821C4A">
                              <w:rPr>
                                <w:sz w:val="22"/>
                                <w:lang w:val="en-US"/>
                              </w:rPr>
                              <w:tab/>
                            </w:r>
                            <w:r w:rsidRPr="00821C4A">
                              <w:rPr>
                                <w:sz w:val="22"/>
                                <w:lang w:val="en-US"/>
                              </w:rPr>
                              <w:tab/>
                            </w:r>
                            <w:r w:rsidRPr="00821C4A">
                              <w:rPr>
                                <w:sz w:val="22"/>
                                <w:lang w:val="en-US"/>
                              </w:rPr>
                              <w:tab/>
                            </w:r>
                            <w:r w:rsidRPr="00821C4A">
                              <w:rPr>
                                <w:sz w:val="22"/>
                                <w:lang w:val="en-US"/>
                              </w:rPr>
                              <w:tab/>
                              <w:t xml:space="preserve">Date:      </w:t>
                            </w:r>
                            <w:r>
                              <w:rPr>
                                <w:sz w:val="22"/>
                                <w:lang w:val="en-US"/>
                              </w:rPr>
                              <w:t xml:space="preserve">  </w:t>
                            </w:r>
                            <w:r w:rsidRPr="00821C4A">
                              <w:rPr>
                                <w:sz w:val="22"/>
                                <w:lang w:val="en-US"/>
                              </w:rPr>
                              <w:t xml:space="preserve">     Class:                                                              </w:t>
                            </w:r>
                            <w:r>
                              <w:rPr>
                                <w:sz w:val="22"/>
                                <w:lang w:val="en-US"/>
                              </w:rPr>
                              <w:t xml:space="preserve">        </w:t>
                            </w:r>
                            <w:r w:rsidR="0018061C">
                              <w:rPr>
                                <w:sz w:val="22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DF7875">
                              <w:rPr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F7875">
                              <w:rPr>
                                <w:sz w:val="22"/>
                                <w:lang w:val="en-US"/>
                              </w:rPr>
                              <w:t>Clil</w:t>
                            </w:r>
                            <w:proofErr w:type="spellEnd"/>
                            <w:r w:rsidR="00DF7875">
                              <w:rPr>
                                <w:sz w:val="22"/>
                                <w:lang w:val="en-US"/>
                              </w:rPr>
                              <w:t xml:space="preserve"> history </w:t>
                            </w:r>
                            <w:r w:rsidRPr="00821C4A">
                              <w:rPr>
                                <w:sz w:val="22"/>
                                <w:lang w:val="en-US"/>
                              </w:rPr>
                              <w:t xml:space="preserve">– </w:t>
                            </w:r>
                            <w:proofErr w:type="spellStart"/>
                            <w:r w:rsidRPr="00821C4A">
                              <w:rPr>
                                <w:sz w:val="22"/>
                                <w:lang w:val="en-US"/>
                              </w:rPr>
                              <w:t>Mrs</w:t>
                            </w:r>
                            <w:proofErr w:type="spellEnd"/>
                            <w:r w:rsidRPr="00821C4A">
                              <w:rPr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F7875">
                              <w:rPr>
                                <w:sz w:val="22"/>
                                <w:lang w:val="en-US"/>
                              </w:rPr>
                              <w:t>Rottiers</w:t>
                            </w:r>
                            <w:proofErr w:type="spellEnd"/>
                            <w:r w:rsidR="00DF7875">
                              <w:rPr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168.3pt;margin-top:-60.3pt;width:286.75pt;height:56.9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" fillcolor="white [3201]" strokeweight=".5pt">
                <v:textbox>
                  <w:txbxContent>
                    <w:p w:rsidR="00821C4A" w:rsidRPr="00821C4A" w:rsidRDefault="00821C4A">
                      <w:pPr>
                        <w:rPr>
                          <w:sz w:val="22"/>
                          <w:lang w:val="en-US"/>
                        </w:rPr>
                      </w:pPr>
                      <w:r w:rsidRPr="00821C4A">
                        <w:rPr>
                          <w:sz w:val="22"/>
                          <w:lang w:val="en-US"/>
                        </w:rPr>
                        <w:t xml:space="preserve">Name: </w:t>
                      </w:r>
                      <w:r w:rsidRPr="00821C4A">
                        <w:rPr>
                          <w:sz w:val="22"/>
                          <w:lang w:val="en-US"/>
                        </w:rPr>
                        <w:tab/>
                      </w:r>
                      <w:r w:rsidRPr="00821C4A">
                        <w:rPr>
                          <w:sz w:val="22"/>
                          <w:lang w:val="en-US"/>
                        </w:rPr>
                        <w:tab/>
                      </w:r>
                      <w:r w:rsidRPr="00821C4A">
                        <w:rPr>
                          <w:sz w:val="22"/>
                          <w:lang w:val="en-US"/>
                        </w:rPr>
                        <w:tab/>
                      </w:r>
                      <w:r w:rsidRPr="00821C4A">
                        <w:rPr>
                          <w:sz w:val="22"/>
                          <w:lang w:val="en-US"/>
                        </w:rPr>
                        <w:tab/>
                        <w:t xml:space="preserve">Date:      </w:t>
                      </w:r>
                      <w:r>
                        <w:rPr>
                          <w:sz w:val="22"/>
                          <w:lang w:val="en-US"/>
                        </w:rPr>
                        <w:t xml:space="preserve">  </w:t>
                      </w:r>
                      <w:r w:rsidRPr="00821C4A">
                        <w:rPr>
                          <w:sz w:val="22"/>
                          <w:lang w:val="en-US"/>
                        </w:rPr>
                        <w:t xml:space="preserve">     Class:                                                              </w:t>
                      </w:r>
                      <w:r>
                        <w:rPr>
                          <w:sz w:val="22"/>
                          <w:lang w:val="en-US"/>
                        </w:rPr>
                        <w:t xml:space="preserve">        </w:t>
                      </w:r>
                      <w:r w:rsidR="0018061C">
                        <w:rPr>
                          <w:sz w:val="22"/>
                          <w:lang w:val="en-US"/>
                        </w:rPr>
                        <w:t xml:space="preserve">   </w:t>
                      </w:r>
                      <w:r>
                        <w:rPr>
                          <w:sz w:val="22"/>
                          <w:lang w:val="en-US"/>
                        </w:rPr>
                        <w:t xml:space="preserve"> </w:t>
                      </w:r>
                      <w:r w:rsidR="00DF7875">
                        <w:rPr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="00DF7875">
                        <w:rPr>
                          <w:sz w:val="22"/>
                          <w:lang w:val="en-US"/>
                        </w:rPr>
                        <w:t>Clil</w:t>
                      </w:r>
                      <w:proofErr w:type="spellEnd"/>
                      <w:r w:rsidR="00DF7875">
                        <w:rPr>
                          <w:sz w:val="22"/>
                          <w:lang w:val="en-US"/>
                        </w:rPr>
                        <w:t xml:space="preserve"> history </w:t>
                      </w:r>
                      <w:r w:rsidRPr="00821C4A">
                        <w:rPr>
                          <w:sz w:val="22"/>
                          <w:lang w:val="en-US"/>
                        </w:rPr>
                        <w:t xml:space="preserve">– </w:t>
                      </w:r>
                      <w:proofErr w:type="spellStart"/>
                      <w:r w:rsidRPr="00821C4A">
                        <w:rPr>
                          <w:sz w:val="22"/>
                          <w:lang w:val="en-US"/>
                        </w:rPr>
                        <w:t>Mrs</w:t>
                      </w:r>
                      <w:proofErr w:type="spellEnd"/>
                      <w:r w:rsidRPr="00821C4A">
                        <w:rPr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="00DF7875">
                        <w:rPr>
                          <w:sz w:val="22"/>
                          <w:lang w:val="en-US"/>
                        </w:rPr>
                        <w:t>Rottiers</w:t>
                      </w:r>
                      <w:proofErr w:type="spellEnd"/>
                      <w:r w:rsidR="00DF7875">
                        <w:rPr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D4487" w:rsidRDefault="00861F7C" w:rsidP="00C66AF2">
      <w:pPr>
        <w:pStyle w:val="Titel"/>
        <w:pBdr>
          <w:bottom w:val="single" w:sz="8" w:space="8" w:color="4F81BD" w:themeColor="accent1"/>
        </w:pBd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Lesson 7 </w:t>
      </w:r>
      <w:r w:rsidR="00DF7875">
        <w:rPr>
          <w:sz w:val="32"/>
          <w:szCs w:val="32"/>
          <w:lang w:val="en-US"/>
        </w:rPr>
        <w:t xml:space="preserve">Assignment </w:t>
      </w:r>
      <w:r w:rsidR="00D502E1" w:rsidRPr="00B625B5">
        <w:rPr>
          <w:sz w:val="32"/>
          <w:szCs w:val="32"/>
          <w:lang w:val="en-US"/>
        </w:rPr>
        <w:t xml:space="preserve">: </w:t>
      </w:r>
      <w:r>
        <w:rPr>
          <w:sz w:val="32"/>
          <w:szCs w:val="32"/>
          <w:lang w:val="en-US"/>
        </w:rPr>
        <w:t xml:space="preserve">The UN matters – funds and </w:t>
      </w:r>
      <w:proofErr w:type="spellStart"/>
      <w:r>
        <w:rPr>
          <w:sz w:val="32"/>
          <w:szCs w:val="32"/>
          <w:lang w:val="en-US"/>
        </w:rPr>
        <w:t>programmes</w:t>
      </w:r>
      <w:proofErr w:type="spellEnd"/>
      <w:r>
        <w:rPr>
          <w:sz w:val="32"/>
          <w:szCs w:val="32"/>
          <w:lang w:val="en-US"/>
        </w:rPr>
        <w:t xml:space="preserve"> </w:t>
      </w:r>
      <w:r w:rsidR="009D4487">
        <w:rPr>
          <w:sz w:val="32"/>
          <w:szCs w:val="32"/>
          <w:lang w:val="en-US"/>
        </w:rPr>
        <w:tab/>
      </w:r>
      <w:r w:rsidR="00DF7875">
        <w:rPr>
          <w:sz w:val="32"/>
          <w:szCs w:val="32"/>
          <w:lang w:val="en-US"/>
        </w:rPr>
        <w:t xml:space="preserve">  </w:t>
      </w:r>
      <w:r w:rsidR="009D4487">
        <w:rPr>
          <w:sz w:val="32"/>
          <w:szCs w:val="32"/>
          <w:lang w:val="en-US"/>
        </w:rPr>
        <w:tab/>
      </w:r>
      <w:r w:rsidR="009D4487">
        <w:rPr>
          <w:sz w:val="32"/>
          <w:szCs w:val="32"/>
          <w:lang w:val="en-US"/>
        </w:rPr>
        <w:tab/>
      </w:r>
      <w:r w:rsidR="009D4487">
        <w:rPr>
          <w:sz w:val="32"/>
          <w:szCs w:val="32"/>
          <w:lang w:val="en-US"/>
        </w:rPr>
        <w:tab/>
      </w:r>
      <w:r w:rsidR="009D4487">
        <w:rPr>
          <w:sz w:val="32"/>
          <w:szCs w:val="32"/>
          <w:lang w:val="en-US"/>
        </w:rPr>
        <w:tab/>
      </w:r>
      <w:r w:rsidR="009D4487">
        <w:rPr>
          <w:sz w:val="32"/>
          <w:szCs w:val="32"/>
          <w:lang w:val="en-US"/>
        </w:rPr>
        <w:tab/>
      </w:r>
      <w:r w:rsidR="009D4487">
        <w:rPr>
          <w:sz w:val="32"/>
          <w:szCs w:val="32"/>
          <w:lang w:val="en-US"/>
        </w:rPr>
        <w:tab/>
      </w:r>
      <w:r w:rsidR="009D4487">
        <w:rPr>
          <w:sz w:val="32"/>
          <w:szCs w:val="32"/>
          <w:lang w:val="en-US"/>
        </w:rPr>
        <w:tab/>
      </w:r>
      <w:r w:rsidR="009D4487"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="009D4487">
        <w:rPr>
          <w:sz w:val="32"/>
          <w:szCs w:val="32"/>
          <w:lang w:val="en-US"/>
        </w:rPr>
        <w:t>/1</w:t>
      </w:r>
      <w:r w:rsidR="007915ED">
        <w:rPr>
          <w:sz w:val="32"/>
          <w:szCs w:val="32"/>
          <w:lang w:val="en-US"/>
        </w:rPr>
        <w:t>0</w:t>
      </w:r>
      <w:r w:rsidR="009D4487">
        <w:rPr>
          <w:sz w:val="32"/>
          <w:szCs w:val="32"/>
          <w:lang w:val="en-US"/>
        </w:rPr>
        <w:t xml:space="preserve"> </w:t>
      </w:r>
    </w:p>
    <w:p w:rsidR="00861F7C" w:rsidRDefault="00861F7C" w:rsidP="00861F7C">
      <w:pPr>
        <w:pStyle w:val="Kop4"/>
        <w:rPr>
          <w:lang w:val="en-US"/>
        </w:rPr>
      </w:pPr>
      <w:r>
        <w:rPr>
          <w:lang w:val="en-US"/>
        </w:rPr>
        <w:t>Lesson 7 – activity page 11</w:t>
      </w:r>
    </w:p>
    <w:p w:rsidR="00861F7C" w:rsidRPr="00861F7C" w:rsidRDefault="00861F7C" w:rsidP="00731E97">
      <w:pPr>
        <w:rPr>
          <w:rFonts w:ascii="Arial" w:hAnsi="Arial" w:cs="Arial"/>
          <w:sz w:val="28"/>
          <w:szCs w:val="28"/>
          <w:lang w:val="en-US"/>
        </w:rPr>
      </w:pPr>
      <w:r w:rsidRPr="00861F7C">
        <w:rPr>
          <w:lang w:val="en-US"/>
        </w:rPr>
        <w:t xml:space="preserve">The UN system, also known unofficially as the </w:t>
      </w:r>
      <w:r w:rsidRPr="00861F7C">
        <w:rPr>
          <w:b/>
          <w:lang w:val="en-US"/>
        </w:rPr>
        <w:t>'UN family'</w:t>
      </w:r>
      <w:r w:rsidRPr="00861F7C">
        <w:rPr>
          <w:lang w:val="en-US"/>
        </w:rPr>
        <w:t xml:space="preserve">, is made up of the UN </w:t>
      </w:r>
      <w:bookmarkStart w:id="0" w:name="_GoBack"/>
      <w:bookmarkEnd w:id="0"/>
      <w:r w:rsidRPr="00861F7C">
        <w:rPr>
          <w:lang w:val="en-US"/>
        </w:rPr>
        <w:t xml:space="preserve">itself and many </w:t>
      </w:r>
      <w:proofErr w:type="spellStart"/>
      <w:r w:rsidRPr="00861F7C">
        <w:rPr>
          <w:lang w:val="en-US"/>
        </w:rPr>
        <w:t>programmes</w:t>
      </w:r>
      <w:proofErr w:type="spellEnd"/>
      <w:r w:rsidRPr="00861F7C">
        <w:rPr>
          <w:lang w:val="en-US"/>
        </w:rPr>
        <w:t xml:space="preserve">, funds, and specialized agencies, all with their own leadership and budget.  The </w:t>
      </w:r>
      <w:proofErr w:type="spellStart"/>
      <w:r w:rsidRPr="00861F7C">
        <w:rPr>
          <w:lang w:val="en-US"/>
        </w:rPr>
        <w:t>programmes</w:t>
      </w:r>
      <w:proofErr w:type="spellEnd"/>
      <w:r w:rsidRPr="00861F7C">
        <w:rPr>
          <w:lang w:val="en-US"/>
        </w:rPr>
        <w:t xml:space="preserve"> and funds are financed through voluntary rather than assessed contributions. The Specialized Agencies are independent international organizations funded by both voluntary and assessed contributions.</w:t>
      </w:r>
    </w:p>
    <w:p w:rsidR="00861F7C" w:rsidRDefault="00861F7C" w:rsidP="00861F7C">
      <w:pPr>
        <w:pStyle w:val="Kop4"/>
        <w:rPr>
          <w:lang w:val="en-US"/>
        </w:rPr>
      </w:pPr>
      <w:r>
        <w:rPr>
          <w:lang w:val="en-US"/>
        </w:rPr>
        <w:t>Objectives</w:t>
      </w:r>
    </w:p>
    <w:p w:rsidR="00861F7C" w:rsidRDefault="00861F7C" w:rsidP="00861F7C">
      <w:pPr>
        <w:pStyle w:val="Lijstalinea"/>
        <w:numPr>
          <w:ilvl w:val="0"/>
          <w:numId w:val="36"/>
        </w:numPr>
        <w:rPr>
          <w:lang w:val="en-US"/>
        </w:rPr>
      </w:pPr>
      <w:r>
        <w:rPr>
          <w:lang w:val="en-US"/>
        </w:rPr>
        <w:t>Knowledge on how the UN is organized</w:t>
      </w:r>
    </w:p>
    <w:p w:rsidR="00861F7C" w:rsidRDefault="00861F7C" w:rsidP="00861F7C">
      <w:pPr>
        <w:pStyle w:val="Lijstalinea"/>
        <w:numPr>
          <w:ilvl w:val="0"/>
          <w:numId w:val="36"/>
        </w:numPr>
        <w:rPr>
          <w:lang w:val="en-US"/>
        </w:rPr>
      </w:pPr>
      <w:r>
        <w:rPr>
          <w:lang w:val="en-US"/>
        </w:rPr>
        <w:t xml:space="preserve">Knowledge how this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 xml:space="preserve"> is functioning</w:t>
      </w:r>
    </w:p>
    <w:p w:rsidR="00861F7C" w:rsidRDefault="00861F7C" w:rsidP="00861F7C">
      <w:pPr>
        <w:pStyle w:val="Lijstalinea"/>
        <w:numPr>
          <w:ilvl w:val="0"/>
          <w:numId w:val="36"/>
        </w:numPr>
        <w:rPr>
          <w:lang w:val="en-US"/>
        </w:rPr>
      </w:pPr>
      <w:r>
        <w:rPr>
          <w:lang w:val="en-US"/>
        </w:rPr>
        <w:t>Knowledge on how the UN reaches their objectives</w:t>
      </w:r>
    </w:p>
    <w:p w:rsidR="00861F7C" w:rsidRDefault="00861F7C" w:rsidP="00861F7C">
      <w:pPr>
        <w:pStyle w:val="Lijstalinea"/>
        <w:numPr>
          <w:ilvl w:val="0"/>
          <w:numId w:val="36"/>
        </w:numPr>
        <w:rPr>
          <w:lang w:val="en-US"/>
        </w:rPr>
      </w:pPr>
      <w:r>
        <w:rPr>
          <w:lang w:val="en-US"/>
        </w:rPr>
        <w:t xml:space="preserve">Research skills: using reliable sources </w:t>
      </w:r>
    </w:p>
    <w:p w:rsidR="00861F7C" w:rsidRPr="00861F7C" w:rsidRDefault="00861F7C" w:rsidP="00861F7C">
      <w:pPr>
        <w:pStyle w:val="Lijstalinea"/>
        <w:numPr>
          <w:ilvl w:val="0"/>
          <w:numId w:val="36"/>
        </w:numPr>
        <w:rPr>
          <w:lang w:val="en-US"/>
        </w:rPr>
      </w:pPr>
      <w:r>
        <w:rPr>
          <w:lang w:val="en-US"/>
        </w:rPr>
        <w:t xml:space="preserve">Research skills: getting information from the sources  </w:t>
      </w:r>
    </w:p>
    <w:p w:rsidR="00861F7C" w:rsidRDefault="00861F7C" w:rsidP="00861F7C">
      <w:pPr>
        <w:pStyle w:val="Kop4"/>
        <w:rPr>
          <w:lang w:val="en-US"/>
        </w:rPr>
      </w:pPr>
      <w:r>
        <w:rPr>
          <w:lang w:val="en-US"/>
        </w:rPr>
        <w:t>Procedure</w:t>
      </w:r>
    </w:p>
    <w:p w:rsidR="00861F7C" w:rsidRPr="00861F7C" w:rsidRDefault="00861F7C" w:rsidP="00731E97">
      <w:pPr>
        <w:pStyle w:val="Lijstalinea"/>
        <w:numPr>
          <w:ilvl w:val="0"/>
          <w:numId w:val="36"/>
        </w:numPr>
        <w:rPr>
          <w:rFonts w:cs="Arial"/>
          <w:sz w:val="22"/>
          <w:lang w:val="en-US"/>
        </w:rPr>
      </w:pPr>
      <w:r w:rsidRPr="00861F7C">
        <w:rPr>
          <w:rFonts w:cs="Arial"/>
          <w:sz w:val="22"/>
          <w:lang w:val="en-US"/>
        </w:rPr>
        <w:t xml:space="preserve">Go to the following link and read through the list. </w:t>
      </w:r>
    </w:p>
    <w:p w:rsidR="00861F7C" w:rsidRPr="00861F7C" w:rsidRDefault="00861F7C" w:rsidP="00861F7C">
      <w:pPr>
        <w:pStyle w:val="Lijstalinea"/>
        <w:rPr>
          <w:rFonts w:cs="Arial"/>
          <w:sz w:val="22"/>
          <w:lang w:val="en-US"/>
        </w:rPr>
      </w:pPr>
      <w:hyperlink r:id="rId8" w:history="1">
        <w:r w:rsidRPr="00861F7C">
          <w:rPr>
            <w:rStyle w:val="Hyperlink"/>
            <w:rFonts w:cs="Arial"/>
            <w:sz w:val="22"/>
            <w:lang w:val="en-US"/>
          </w:rPr>
          <w:t>https://www.un.org/en/sections/about-un/funds-programmes-specialized-agencies-and-others</w:t>
        </w:r>
      </w:hyperlink>
      <w:r w:rsidRPr="00861F7C">
        <w:rPr>
          <w:rFonts w:cs="Arial"/>
          <w:sz w:val="22"/>
          <w:lang w:val="en-US"/>
        </w:rPr>
        <w:t xml:space="preserve"> </w:t>
      </w:r>
    </w:p>
    <w:p w:rsidR="00861F7C" w:rsidRPr="00861F7C" w:rsidRDefault="00861F7C" w:rsidP="00731E97">
      <w:pPr>
        <w:pStyle w:val="Lijstalinea"/>
        <w:numPr>
          <w:ilvl w:val="0"/>
          <w:numId w:val="36"/>
        </w:numPr>
        <w:rPr>
          <w:rFonts w:cs="Arial"/>
          <w:sz w:val="22"/>
          <w:lang w:val="en-US"/>
        </w:rPr>
      </w:pPr>
      <w:r w:rsidRPr="00861F7C">
        <w:rPr>
          <w:rFonts w:cs="Arial"/>
          <w:sz w:val="22"/>
          <w:lang w:val="en-US"/>
        </w:rPr>
        <w:t>Select one of the fund</w:t>
      </w:r>
      <w:r w:rsidRPr="00861F7C">
        <w:rPr>
          <w:rFonts w:cs="Arial"/>
          <w:sz w:val="22"/>
          <w:lang w:val="en-US"/>
        </w:rPr>
        <w:t>s</w:t>
      </w:r>
      <w:r w:rsidRPr="00861F7C">
        <w:rPr>
          <w:rFonts w:cs="Arial"/>
          <w:sz w:val="22"/>
          <w:lang w:val="en-US"/>
        </w:rPr>
        <w:t xml:space="preserve"> or </w:t>
      </w:r>
      <w:proofErr w:type="spellStart"/>
      <w:r w:rsidRPr="00861F7C">
        <w:rPr>
          <w:rFonts w:cs="Arial"/>
          <w:sz w:val="22"/>
          <w:lang w:val="en-US"/>
        </w:rPr>
        <w:t>programmes</w:t>
      </w:r>
      <w:proofErr w:type="spellEnd"/>
      <w:r w:rsidRPr="00861F7C">
        <w:rPr>
          <w:rFonts w:cs="Arial"/>
          <w:sz w:val="22"/>
          <w:lang w:val="en-US"/>
        </w:rPr>
        <w:t xml:space="preserve"> </w:t>
      </w:r>
      <w:r w:rsidRPr="00861F7C">
        <w:rPr>
          <w:rFonts w:cs="Arial"/>
          <w:sz w:val="22"/>
          <w:lang w:val="en-US"/>
        </w:rPr>
        <w:t>of your interest</w:t>
      </w:r>
    </w:p>
    <w:p w:rsidR="00861F7C" w:rsidRPr="00861F7C" w:rsidRDefault="00861F7C" w:rsidP="00731E97">
      <w:pPr>
        <w:pStyle w:val="Lijstalinea"/>
        <w:numPr>
          <w:ilvl w:val="0"/>
          <w:numId w:val="36"/>
        </w:numPr>
        <w:rPr>
          <w:rFonts w:cs="Arial"/>
          <w:sz w:val="22"/>
          <w:lang w:val="en-US"/>
        </w:rPr>
      </w:pPr>
      <w:r w:rsidRPr="00861F7C">
        <w:rPr>
          <w:rFonts w:cs="Arial"/>
          <w:sz w:val="22"/>
          <w:lang w:val="en-US"/>
        </w:rPr>
        <w:t>I</w:t>
      </w:r>
      <w:r w:rsidRPr="00861F7C">
        <w:rPr>
          <w:rFonts w:cs="Arial"/>
          <w:sz w:val="22"/>
          <w:lang w:val="en-US"/>
        </w:rPr>
        <w:t>n</w:t>
      </w:r>
      <w:r w:rsidRPr="00861F7C">
        <w:rPr>
          <w:rFonts w:cs="Arial"/>
          <w:sz w:val="22"/>
          <w:lang w:val="en-US"/>
        </w:rPr>
        <w:t xml:space="preserve"> </w:t>
      </w:r>
      <w:r w:rsidRPr="00861F7C">
        <w:rPr>
          <w:rFonts w:cs="Arial"/>
          <w:sz w:val="22"/>
          <w:lang w:val="en-US"/>
        </w:rPr>
        <w:t>and-Identify the agency(topical questions)</w:t>
      </w:r>
      <w:r w:rsidRPr="00861F7C">
        <w:rPr>
          <w:rFonts w:cs="Arial"/>
          <w:sz w:val="22"/>
          <w:lang w:val="en-US"/>
        </w:rPr>
        <w:t xml:space="preserve"> </w:t>
      </w:r>
      <w:r w:rsidRPr="00861F7C">
        <w:rPr>
          <w:rFonts w:cs="Arial"/>
          <w:sz w:val="22"/>
          <w:lang w:val="en-US"/>
        </w:rPr>
        <w:t>( /2)</w:t>
      </w:r>
    </w:p>
    <w:p w:rsidR="00861F7C" w:rsidRDefault="00861F7C" w:rsidP="00731E97">
      <w:pPr>
        <w:pStyle w:val="Lijstalinea"/>
        <w:numPr>
          <w:ilvl w:val="0"/>
          <w:numId w:val="36"/>
        </w:numPr>
        <w:rPr>
          <w:rFonts w:cs="Arial"/>
          <w:sz w:val="22"/>
          <w:lang w:val="en-US"/>
        </w:rPr>
      </w:pPr>
      <w:r w:rsidRPr="00861F7C">
        <w:rPr>
          <w:rFonts w:cs="Arial"/>
          <w:sz w:val="22"/>
          <w:lang w:val="en-US"/>
        </w:rPr>
        <w:t>Research one article</w:t>
      </w:r>
      <w:r>
        <w:rPr>
          <w:rFonts w:cs="Arial"/>
          <w:sz w:val="22"/>
          <w:lang w:val="en-US"/>
        </w:rPr>
        <w:t xml:space="preserve"> </w:t>
      </w:r>
      <w:r w:rsidRPr="00861F7C">
        <w:rPr>
          <w:rFonts w:cs="Arial"/>
          <w:sz w:val="22"/>
          <w:lang w:val="en-US"/>
        </w:rPr>
        <w:t>from a reliable source</w:t>
      </w:r>
      <w:r>
        <w:rPr>
          <w:rFonts w:cs="Arial"/>
          <w:sz w:val="22"/>
          <w:lang w:val="en-US"/>
        </w:rPr>
        <w:t xml:space="preserve"> </w:t>
      </w:r>
      <w:r w:rsidRPr="00861F7C">
        <w:rPr>
          <w:rFonts w:cs="Arial"/>
          <w:sz w:val="22"/>
          <w:lang w:val="en-US"/>
        </w:rPr>
        <w:t>that was published on this agency</w:t>
      </w:r>
      <w:r>
        <w:rPr>
          <w:rFonts w:cs="Arial"/>
          <w:sz w:val="22"/>
          <w:lang w:val="en-US"/>
        </w:rPr>
        <w:t xml:space="preserve"> </w:t>
      </w:r>
      <w:r w:rsidRPr="00861F7C">
        <w:rPr>
          <w:rFonts w:cs="Arial"/>
          <w:sz w:val="22"/>
          <w:lang w:val="en-US"/>
        </w:rPr>
        <w:t>no later than August 2019 ( /2)</w:t>
      </w:r>
    </w:p>
    <w:p w:rsidR="00861F7C" w:rsidRDefault="00861F7C" w:rsidP="00731E97">
      <w:pPr>
        <w:pStyle w:val="Lijstalinea"/>
        <w:numPr>
          <w:ilvl w:val="0"/>
          <w:numId w:val="36"/>
        </w:numPr>
        <w:rPr>
          <w:rFonts w:cs="Arial"/>
          <w:sz w:val="22"/>
          <w:lang w:val="en-US"/>
        </w:rPr>
      </w:pPr>
      <w:r w:rsidRPr="00861F7C">
        <w:rPr>
          <w:rFonts w:cs="Arial"/>
          <w:sz w:val="22"/>
          <w:lang w:val="en-US"/>
        </w:rPr>
        <w:t>Summarize the content of the article ( /3)</w:t>
      </w:r>
    </w:p>
    <w:p w:rsidR="009113B0" w:rsidRDefault="00861F7C" w:rsidP="00731E97">
      <w:pPr>
        <w:pStyle w:val="Lijstalinea"/>
        <w:numPr>
          <w:ilvl w:val="0"/>
          <w:numId w:val="36"/>
        </w:numPr>
        <w:rPr>
          <w:rFonts w:cs="Arial"/>
          <w:sz w:val="22"/>
          <w:lang w:val="en-US"/>
        </w:rPr>
      </w:pPr>
      <w:r w:rsidRPr="00861F7C">
        <w:rPr>
          <w:rFonts w:cs="Arial"/>
          <w:sz w:val="22"/>
          <w:lang w:val="en-US"/>
        </w:rPr>
        <w:t>How</w:t>
      </w:r>
      <w:r>
        <w:rPr>
          <w:rFonts w:cs="Arial"/>
          <w:sz w:val="22"/>
          <w:lang w:val="en-US"/>
        </w:rPr>
        <w:t xml:space="preserve"> </w:t>
      </w:r>
      <w:r w:rsidRPr="00861F7C">
        <w:rPr>
          <w:rFonts w:cs="Arial"/>
          <w:sz w:val="22"/>
          <w:lang w:val="en-US"/>
        </w:rPr>
        <w:t>would you tackle this issue? Use your knowledge from this unit. ( /3)</w:t>
      </w:r>
    </w:p>
    <w:p w:rsidR="00861F7C" w:rsidRDefault="00861F7C" w:rsidP="00861F7C">
      <w:pPr>
        <w:pStyle w:val="Kop4"/>
        <w:rPr>
          <w:lang w:val="en-US"/>
        </w:rPr>
      </w:pPr>
      <w:r>
        <w:rPr>
          <w:lang w:val="en-US"/>
        </w:rPr>
        <w:t>Criteria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04"/>
        <w:gridCol w:w="3008"/>
      </w:tblGrid>
      <w:tr w:rsidR="00861F7C" w:rsidTr="00861F7C">
        <w:tc>
          <w:tcPr>
            <w:tcW w:w="6204" w:type="dxa"/>
          </w:tcPr>
          <w:p w:rsidR="00861F7C" w:rsidRDefault="00861F7C" w:rsidP="00861F7C">
            <w:pPr>
              <w:rPr>
                <w:lang w:val="en-US"/>
              </w:rPr>
            </w:pPr>
            <w:r>
              <w:rPr>
                <w:lang w:val="en-US"/>
              </w:rPr>
              <w:t>Identify the agency (topical questions)</w:t>
            </w:r>
          </w:p>
        </w:tc>
        <w:tc>
          <w:tcPr>
            <w:tcW w:w="3008" w:type="dxa"/>
          </w:tcPr>
          <w:p w:rsidR="00861F7C" w:rsidRDefault="00861F7C" w:rsidP="00861F7C">
            <w:pPr>
              <w:rPr>
                <w:lang w:val="en-US"/>
              </w:rPr>
            </w:pPr>
            <w:r>
              <w:rPr>
                <w:lang w:val="en-US"/>
              </w:rPr>
              <w:t>/2</w:t>
            </w:r>
          </w:p>
        </w:tc>
      </w:tr>
      <w:tr w:rsidR="00861F7C" w:rsidTr="00861F7C">
        <w:tc>
          <w:tcPr>
            <w:tcW w:w="6204" w:type="dxa"/>
          </w:tcPr>
          <w:p w:rsidR="00861F7C" w:rsidRDefault="00861F7C" w:rsidP="00861F7C">
            <w:pPr>
              <w:rPr>
                <w:rFonts w:cs="Arial"/>
                <w:sz w:val="22"/>
                <w:lang w:val="en-US"/>
              </w:rPr>
            </w:pPr>
            <w:r w:rsidRPr="00861F7C">
              <w:rPr>
                <w:rFonts w:cs="Arial"/>
                <w:sz w:val="22"/>
                <w:lang w:val="en-US"/>
              </w:rPr>
              <w:t>Research one article</w:t>
            </w:r>
            <w:r>
              <w:rPr>
                <w:rFonts w:cs="Arial"/>
                <w:sz w:val="22"/>
                <w:lang w:val="en-US"/>
              </w:rPr>
              <w:t xml:space="preserve"> </w:t>
            </w:r>
            <w:r w:rsidRPr="00861F7C">
              <w:rPr>
                <w:rFonts w:cs="Arial"/>
                <w:sz w:val="22"/>
                <w:lang w:val="en-US"/>
              </w:rPr>
              <w:t>from a reliable source</w:t>
            </w:r>
            <w:r>
              <w:rPr>
                <w:rFonts w:cs="Arial"/>
                <w:sz w:val="22"/>
                <w:lang w:val="en-US"/>
              </w:rPr>
              <w:t xml:space="preserve"> </w:t>
            </w:r>
            <w:r w:rsidRPr="00861F7C">
              <w:rPr>
                <w:rFonts w:cs="Arial"/>
                <w:sz w:val="22"/>
                <w:lang w:val="en-US"/>
              </w:rPr>
              <w:t>that was published on this agency</w:t>
            </w:r>
            <w:r>
              <w:rPr>
                <w:rFonts w:cs="Arial"/>
                <w:sz w:val="22"/>
                <w:lang w:val="en-US"/>
              </w:rPr>
              <w:t xml:space="preserve"> </w:t>
            </w:r>
            <w:r w:rsidRPr="00861F7C">
              <w:rPr>
                <w:rFonts w:cs="Arial"/>
                <w:sz w:val="22"/>
                <w:lang w:val="en-US"/>
              </w:rPr>
              <w:t>no later than August 2019</w:t>
            </w:r>
          </w:p>
          <w:p w:rsidR="00753D46" w:rsidRDefault="00753D46" w:rsidP="00753D46">
            <w:pPr>
              <w:pStyle w:val="Lijstalinea"/>
              <w:numPr>
                <w:ilvl w:val="0"/>
                <w:numId w:val="36"/>
              </w:numPr>
              <w:rPr>
                <w:lang w:val="en-US"/>
              </w:rPr>
            </w:pPr>
            <w:r>
              <w:rPr>
                <w:lang w:val="en-US"/>
              </w:rPr>
              <w:t>Add the title</w:t>
            </w:r>
          </w:p>
          <w:p w:rsidR="00753D46" w:rsidRPr="00753D46" w:rsidRDefault="00753D46" w:rsidP="00753D46">
            <w:pPr>
              <w:pStyle w:val="Lijstalinea"/>
              <w:numPr>
                <w:ilvl w:val="0"/>
                <w:numId w:val="36"/>
              </w:numPr>
              <w:rPr>
                <w:lang w:val="en-US"/>
              </w:rPr>
            </w:pPr>
            <w:r>
              <w:rPr>
                <w:lang w:val="en-US"/>
              </w:rPr>
              <w:t xml:space="preserve">Add the link </w:t>
            </w:r>
          </w:p>
        </w:tc>
        <w:tc>
          <w:tcPr>
            <w:tcW w:w="3008" w:type="dxa"/>
          </w:tcPr>
          <w:p w:rsidR="00861F7C" w:rsidRDefault="00861F7C" w:rsidP="00861F7C">
            <w:pPr>
              <w:rPr>
                <w:lang w:val="en-US"/>
              </w:rPr>
            </w:pPr>
            <w:r>
              <w:rPr>
                <w:lang w:val="en-US"/>
              </w:rPr>
              <w:t>/2</w:t>
            </w:r>
          </w:p>
        </w:tc>
      </w:tr>
      <w:tr w:rsidR="00861F7C" w:rsidTr="00861F7C">
        <w:tc>
          <w:tcPr>
            <w:tcW w:w="6204" w:type="dxa"/>
          </w:tcPr>
          <w:p w:rsidR="00861F7C" w:rsidRDefault="00753D46" w:rsidP="00861F7C">
            <w:pPr>
              <w:rPr>
                <w:lang w:val="en-US"/>
              </w:rPr>
            </w:pPr>
            <w:r w:rsidRPr="00861F7C">
              <w:rPr>
                <w:rFonts w:cs="Arial"/>
                <w:sz w:val="22"/>
                <w:lang w:val="en-US"/>
              </w:rPr>
              <w:t>Summarize the content of the article</w:t>
            </w:r>
          </w:p>
        </w:tc>
        <w:tc>
          <w:tcPr>
            <w:tcW w:w="3008" w:type="dxa"/>
          </w:tcPr>
          <w:p w:rsidR="00861F7C" w:rsidRDefault="00753D46" w:rsidP="00861F7C">
            <w:pPr>
              <w:rPr>
                <w:lang w:val="en-US"/>
              </w:rPr>
            </w:pPr>
            <w:r>
              <w:rPr>
                <w:lang w:val="en-US"/>
              </w:rPr>
              <w:t>/3</w:t>
            </w:r>
          </w:p>
        </w:tc>
      </w:tr>
      <w:tr w:rsidR="00861F7C" w:rsidTr="00861F7C">
        <w:tc>
          <w:tcPr>
            <w:tcW w:w="6204" w:type="dxa"/>
          </w:tcPr>
          <w:p w:rsidR="00861F7C" w:rsidRDefault="00753D46" w:rsidP="00861F7C">
            <w:pPr>
              <w:rPr>
                <w:lang w:val="en-US"/>
              </w:rPr>
            </w:pPr>
            <w:r w:rsidRPr="00861F7C">
              <w:rPr>
                <w:rFonts w:cs="Arial"/>
                <w:sz w:val="22"/>
                <w:lang w:val="en-US"/>
              </w:rPr>
              <w:t>How</w:t>
            </w:r>
            <w:r>
              <w:rPr>
                <w:rFonts w:cs="Arial"/>
                <w:sz w:val="22"/>
                <w:lang w:val="en-US"/>
              </w:rPr>
              <w:t xml:space="preserve"> </w:t>
            </w:r>
            <w:r w:rsidRPr="00861F7C">
              <w:rPr>
                <w:rFonts w:cs="Arial"/>
                <w:sz w:val="22"/>
                <w:lang w:val="en-US"/>
              </w:rPr>
              <w:t>would you tackle this issue? Use your knowledge from this unit</w:t>
            </w:r>
          </w:p>
        </w:tc>
        <w:tc>
          <w:tcPr>
            <w:tcW w:w="3008" w:type="dxa"/>
          </w:tcPr>
          <w:p w:rsidR="00861F7C" w:rsidRDefault="00753D46" w:rsidP="00861F7C">
            <w:pPr>
              <w:rPr>
                <w:lang w:val="en-US"/>
              </w:rPr>
            </w:pPr>
            <w:r>
              <w:rPr>
                <w:lang w:val="en-US"/>
              </w:rPr>
              <w:t>/3</w:t>
            </w:r>
          </w:p>
        </w:tc>
      </w:tr>
      <w:tr w:rsidR="00861F7C" w:rsidTr="00861F7C">
        <w:tc>
          <w:tcPr>
            <w:tcW w:w="6204" w:type="dxa"/>
          </w:tcPr>
          <w:p w:rsidR="00861F7C" w:rsidRPr="00753D46" w:rsidRDefault="00753D46" w:rsidP="00861F7C">
            <w:pPr>
              <w:rPr>
                <w:b/>
                <w:lang w:val="en-US"/>
              </w:rPr>
            </w:pPr>
            <w:r w:rsidRPr="00753D46">
              <w:rPr>
                <w:b/>
                <w:lang w:val="en-US"/>
              </w:rPr>
              <w:t xml:space="preserve">Total </w:t>
            </w:r>
          </w:p>
        </w:tc>
        <w:tc>
          <w:tcPr>
            <w:tcW w:w="3008" w:type="dxa"/>
          </w:tcPr>
          <w:p w:rsidR="00861F7C" w:rsidRPr="00753D46" w:rsidRDefault="00753D46" w:rsidP="00861F7C">
            <w:pPr>
              <w:rPr>
                <w:b/>
                <w:lang w:val="en-US"/>
              </w:rPr>
            </w:pPr>
            <w:r w:rsidRPr="00753D46">
              <w:rPr>
                <w:b/>
                <w:lang w:val="en-US"/>
              </w:rPr>
              <w:t xml:space="preserve">/10 </w:t>
            </w:r>
          </w:p>
        </w:tc>
      </w:tr>
    </w:tbl>
    <w:p w:rsidR="00753D46" w:rsidRDefault="00753D46" w:rsidP="00753D46">
      <w:pPr>
        <w:pStyle w:val="Kop2"/>
        <w:numPr>
          <w:ilvl w:val="0"/>
          <w:numId w:val="37"/>
        </w:numPr>
        <w:rPr>
          <w:lang w:val="en-US"/>
        </w:rPr>
      </w:pPr>
      <w:r w:rsidRPr="00753D46">
        <w:rPr>
          <w:lang w:val="en-US"/>
        </w:rPr>
        <w:lastRenderedPageBreak/>
        <w:t xml:space="preserve">Identify the agency </w:t>
      </w:r>
    </w:p>
    <w:p w:rsidR="00753D46" w:rsidRDefault="00753D46" w:rsidP="00753D46">
      <w:pPr>
        <w:rPr>
          <w:lang w:val="en-US"/>
        </w:rPr>
      </w:pPr>
    </w:p>
    <w:p w:rsidR="00753D46" w:rsidRDefault="00753D46" w:rsidP="00753D46">
      <w:pPr>
        <w:rPr>
          <w:lang w:val="en-US"/>
        </w:rPr>
      </w:pPr>
    </w:p>
    <w:p w:rsidR="00753D46" w:rsidRPr="00753D46" w:rsidRDefault="00753D46" w:rsidP="00753D46">
      <w:pPr>
        <w:rPr>
          <w:lang w:val="en-US"/>
        </w:rPr>
      </w:pPr>
    </w:p>
    <w:p w:rsidR="00753D46" w:rsidRDefault="00753D46" w:rsidP="00753D46">
      <w:pPr>
        <w:pStyle w:val="Kop2"/>
        <w:numPr>
          <w:ilvl w:val="0"/>
          <w:numId w:val="37"/>
        </w:numPr>
        <w:rPr>
          <w:lang w:val="en-US"/>
        </w:rPr>
      </w:pPr>
      <w:r w:rsidRPr="00753D46">
        <w:rPr>
          <w:lang w:val="en-US"/>
        </w:rPr>
        <w:t xml:space="preserve">Article (add link) </w:t>
      </w:r>
    </w:p>
    <w:p w:rsidR="00753D46" w:rsidRDefault="00753D46" w:rsidP="00753D46">
      <w:pPr>
        <w:rPr>
          <w:lang w:val="en-US"/>
        </w:rPr>
      </w:pPr>
    </w:p>
    <w:p w:rsidR="00753D46" w:rsidRDefault="00753D46" w:rsidP="00753D46">
      <w:pPr>
        <w:rPr>
          <w:lang w:val="en-US"/>
        </w:rPr>
      </w:pPr>
    </w:p>
    <w:p w:rsidR="00753D46" w:rsidRPr="00753D46" w:rsidRDefault="00753D46" w:rsidP="00753D46">
      <w:pPr>
        <w:rPr>
          <w:lang w:val="en-US"/>
        </w:rPr>
      </w:pPr>
    </w:p>
    <w:p w:rsidR="00753D46" w:rsidRDefault="00753D46" w:rsidP="00753D46">
      <w:pPr>
        <w:pStyle w:val="Kop2"/>
        <w:numPr>
          <w:ilvl w:val="0"/>
          <w:numId w:val="37"/>
        </w:numPr>
        <w:rPr>
          <w:lang w:val="en-US"/>
        </w:rPr>
      </w:pPr>
      <w:r>
        <w:rPr>
          <w:lang w:val="en-US"/>
        </w:rPr>
        <w:t xml:space="preserve">Summary </w:t>
      </w:r>
    </w:p>
    <w:p w:rsidR="00753D46" w:rsidRDefault="00753D46" w:rsidP="00753D46">
      <w:pPr>
        <w:pStyle w:val="Lijstalinea"/>
        <w:rPr>
          <w:lang w:val="en-US"/>
        </w:rPr>
      </w:pPr>
    </w:p>
    <w:p w:rsidR="00753D46" w:rsidRDefault="00753D46" w:rsidP="00753D46">
      <w:pPr>
        <w:pStyle w:val="Lijstalinea"/>
        <w:rPr>
          <w:lang w:val="en-US"/>
        </w:rPr>
      </w:pPr>
    </w:p>
    <w:p w:rsidR="00753D46" w:rsidRDefault="00753D46" w:rsidP="00753D46">
      <w:pPr>
        <w:pStyle w:val="Lijstalinea"/>
        <w:rPr>
          <w:lang w:val="en-US"/>
        </w:rPr>
      </w:pPr>
    </w:p>
    <w:p w:rsidR="00753D46" w:rsidRDefault="00753D46" w:rsidP="00753D46">
      <w:pPr>
        <w:pStyle w:val="Kop2"/>
        <w:rPr>
          <w:lang w:val="en-US"/>
        </w:rPr>
      </w:pPr>
    </w:p>
    <w:p w:rsidR="00753D46" w:rsidRPr="00753D46" w:rsidRDefault="00753D46" w:rsidP="00753D46">
      <w:pPr>
        <w:pStyle w:val="Kop2"/>
        <w:numPr>
          <w:ilvl w:val="0"/>
          <w:numId w:val="37"/>
        </w:numPr>
        <w:rPr>
          <w:lang w:val="en-US"/>
        </w:rPr>
      </w:pPr>
      <w:r>
        <w:rPr>
          <w:lang w:val="en-US"/>
        </w:rPr>
        <w:t xml:space="preserve">How would you tackle this issue? </w:t>
      </w:r>
    </w:p>
    <w:sectPr w:rsidR="00753D46" w:rsidRPr="00753D4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B8E" w:rsidRDefault="00931B8E">
      <w:pPr>
        <w:spacing w:after="0" w:line="240" w:lineRule="auto"/>
      </w:pPr>
      <w:r>
        <w:separator/>
      </w:r>
    </w:p>
  </w:endnote>
  <w:endnote w:type="continuationSeparator" w:id="0">
    <w:p w:rsidR="00931B8E" w:rsidRDefault="0093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291225"/>
      <w:docPartObj>
        <w:docPartGallery w:val="Page Numbers (Bottom of Page)"/>
        <w:docPartUnique/>
      </w:docPartObj>
    </w:sdtPr>
    <w:sdtEndPr/>
    <w:sdtContent>
      <w:p w:rsidR="009B605B" w:rsidRDefault="009B605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5ED" w:rsidRPr="007915ED">
          <w:rPr>
            <w:noProof/>
            <w:lang w:val="nl-NL"/>
          </w:rPr>
          <w:t>1</w:t>
        </w:r>
        <w:r>
          <w:fldChar w:fldCharType="end"/>
        </w:r>
      </w:p>
    </w:sdtContent>
  </w:sdt>
  <w:p w:rsidR="006E14EE" w:rsidRDefault="00931B8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B8E" w:rsidRDefault="00931B8E">
      <w:pPr>
        <w:spacing w:after="0" w:line="240" w:lineRule="auto"/>
      </w:pPr>
      <w:r>
        <w:separator/>
      </w:r>
    </w:p>
  </w:footnote>
  <w:footnote w:type="continuationSeparator" w:id="0">
    <w:p w:rsidR="00931B8E" w:rsidRDefault="00931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6A" w:rsidRDefault="00821C4A">
    <w:pPr>
      <w:pStyle w:val="Koptekst"/>
    </w:pPr>
    <w:r>
      <w:rPr>
        <w:noProof/>
        <w:lang w:eastAsia="nl-BE"/>
      </w:rPr>
      <w:drawing>
        <wp:inline distT="0" distB="0" distL="0" distR="0" wp14:anchorId="7250D6D8" wp14:editId="224F1388">
          <wp:extent cx="1932167" cy="809014"/>
          <wp:effectExtent l="0" t="0" r="0" b="0"/>
          <wp:docPr id="17" name="Afbeelding 17" descr="C:\Users\Gebruiker\Documents\Sjabloon\DvM htb logo 300dp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bruiker\Documents\Sjabloon\DvM htb logo 300dpi_cmyk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893"/>
                  <a:stretch/>
                </pic:blipFill>
                <pic:spPr bwMode="auto">
                  <a:xfrm>
                    <a:off x="0" y="0"/>
                    <a:ext cx="1933501" cy="8095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BAF"/>
    <w:multiLevelType w:val="hybridMultilevel"/>
    <w:tmpl w:val="EEBC443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FDA"/>
    <w:multiLevelType w:val="hybridMultilevel"/>
    <w:tmpl w:val="B43856EC"/>
    <w:lvl w:ilvl="0" w:tplc="08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6D82C8E"/>
    <w:multiLevelType w:val="hybridMultilevel"/>
    <w:tmpl w:val="E1C60744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DA2C47"/>
    <w:multiLevelType w:val="hybridMultilevel"/>
    <w:tmpl w:val="FEEEBF2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C2B04"/>
    <w:multiLevelType w:val="multilevel"/>
    <w:tmpl w:val="EE805BC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177B73AF"/>
    <w:multiLevelType w:val="hybridMultilevel"/>
    <w:tmpl w:val="90BC0FAA"/>
    <w:lvl w:ilvl="0" w:tplc="08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B426BB3"/>
    <w:multiLevelType w:val="hybridMultilevel"/>
    <w:tmpl w:val="0DF0111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A7AC8"/>
    <w:multiLevelType w:val="hybridMultilevel"/>
    <w:tmpl w:val="63F646B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72743"/>
    <w:multiLevelType w:val="hybridMultilevel"/>
    <w:tmpl w:val="A498D84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FF3BDA"/>
    <w:multiLevelType w:val="hybridMultilevel"/>
    <w:tmpl w:val="BCC20382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07185"/>
    <w:multiLevelType w:val="multilevel"/>
    <w:tmpl w:val="9F88B3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11">
    <w:nsid w:val="2FC54883"/>
    <w:multiLevelType w:val="hybridMultilevel"/>
    <w:tmpl w:val="1EC82EE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E10B7"/>
    <w:multiLevelType w:val="multilevel"/>
    <w:tmpl w:val="EF0669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33B44E9A"/>
    <w:multiLevelType w:val="hybridMultilevel"/>
    <w:tmpl w:val="B9D0F73E"/>
    <w:lvl w:ilvl="0" w:tplc="0813000D">
      <w:start w:val="1"/>
      <w:numFmt w:val="bullet"/>
      <w:lvlText w:val=""/>
      <w:lvlJc w:val="left"/>
      <w:pPr>
        <w:ind w:left="128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4">
    <w:nsid w:val="350D6EB6"/>
    <w:multiLevelType w:val="multilevel"/>
    <w:tmpl w:val="11485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6940869"/>
    <w:multiLevelType w:val="hybridMultilevel"/>
    <w:tmpl w:val="2ED4FD2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512FD"/>
    <w:multiLevelType w:val="hybridMultilevel"/>
    <w:tmpl w:val="BE3A523E"/>
    <w:lvl w:ilvl="0" w:tplc="B12451C0">
      <w:start w:val="1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B400DC"/>
    <w:multiLevelType w:val="hybridMultilevel"/>
    <w:tmpl w:val="55C86D0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041386"/>
    <w:multiLevelType w:val="hybridMultilevel"/>
    <w:tmpl w:val="E65E4A34"/>
    <w:lvl w:ilvl="0" w:tplc="49186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B310C"/>
    <w:multiLevelType w:val="hybridMultilevel"/>
    <w:tmpl w:val="1CBCBF88"/>
    <w:lvl w:ilvl="0" w:tplc="08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416F2"/>
    <w:multiLevelType w:val="hybridMultilevel"/>
    <w:tmpl w:val="E99CAB6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A5BE9"/>
    <w:multiLevelType w:val="hybridMultilevel"/>
    <w:tmpl w:val="25B84CCC"/>
    <w:lvl w:ilvl="0" w:tplc="CC463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3734F2"/>
    <w:multiLevelType w:val="multilevel"/>
    <w:tmpl w:val="4CDE3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i w:val="0"/>
      </w:rPr>
    </w:lvl>
  </w:abstractNum>
  <w:abstractNum w:abstractNumId="23">
    <w:nsid w:val="543C554E"/>
    <w:multiLevelType w:val="hybridMultilevel"/>
    <w:tmpl w:val="0046FF50"/>
    <w:lvl w:ilvl="0" w:tplc="C4547A6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815E22"/>
    <w:multiLevelType w:val="hybridMultilevel"/>
    <w:tmpl w:val="4E707A44"/>
    <w:lvl w:ilvl="0" w:tplc="D4B25C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D2FE5"/>
    <w:multiLevelType w:val="hybridMultilevel"/>
    <w:tmpl w:val="ECD8C9BE"/>
    <w:lvl w:ilvl="0" w:tplc="0813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>
    <w:nsid w:val="5E7A4A07"/>
    <w:multiLevelType w:val="hybridMultilevel"/>
    <w:tmpl w:val="561E4424"/>
    <w:lvl w:ilvl="0" w:tplc="08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61524A3E"/>
    <w:multiLevelType w:val="hybridMultilevel"/>
    <w:tmpl w:val="E2C089E2"/>
    <w:lvl w:ilvl="0" w:tplc="43240E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A83792"/>
    <w:multiLevelType w:val="hybridMultilevel"/>
    <w:tmpl w:val="23B07FD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54D0C"/>
    <w:multiLevelType w:val="hybridMultilevel"/>
    <w:tmpl w:val="6EA8A1E6"/>
    <w:lvl w:ilvl="0" w:tplc="9D008B72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372BB"/>
    <w:multiLevelType w:val="hybridMultilevel"/>
    <w:tmpl w:val="0BA28A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BE4BFF"/>
    <w:multiLevelType w:val="multilevel"/>
    <w:tmpl w:val="52DAE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i w:val="0"/>
      </w:rPr>
    </w:lvl>
  </w:abstractNum>
  <w:abstractNum w:abstractNumId="32">
    <w:nsid w:val="72881CF3"/>
    <w:multiLevelType w:val="hybridMultilevel"/>
    <w:tmpl w:val="68E6DE16"/>
    <w:lvl w:ilvl="0" w:tplc="92B21C50">
      <w:numFmt w:val="bullet"/>
      <w:lvlText w:val="-"/>
      <w:lvlJc w:val="left"/>
      <w:pPr>
        <w:ind w:left="502" w:hanging="360"/>
      </w:pPr>
      <w:rPr>
        <w:rFonts w:ascii="Century Gothic" w:eastAsiaTheme="minorHAnsi" w:hAnsi="Century Gothic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77233D54"/>
    <w:multiLevelType w:val="hybridMultilevel"/>
    <w:tmpl w:val="F460AC98"/>
    <w:lvl w:ilvl="0" w:tplc="0813000D">
      <w:start w:val="1"/>
      <w:numFmt w:val="bullet"/>
      <w:lvlText w:val=""/>
      <w:lvlJc w:val="left"/>
      <w:pPr>
        <w:ind w:left="2133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4">
    <w:nsid w:val="7D2D7834"/>
    <w:multiLevelType w:val="multilevel"/>
    <w:tmpl w:val="7292D4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>
    <w:nsid w:val="7DF030A6"/>
    <w:multiLevelType w:val="hybridMultilevel"/>
    <w:tmpl w:val="2092E0CA"/>
    <w:lvl w:ilvl="0" w:tplc="0813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573EE"/>
    <w:multiLevelType w:val="hybridMultilevel"/>
    <w:tmpl w:val="6576C63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E0F6C"/>
    <w:multiLevelType w:val="multilevel"/>
    <w:tmpl w:val="E590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num w:numId="1">
    <w:abstractNumId w:val="20"/>
  </w:num>
  <w:num w:numId="2">
    <w:abstractNumId w:val="29"/>
  </w:num>
  <w:num w:numId="3">
    <w:abstractNumId w:val="9"/>
  </w:num>
  <w:num w:numId="4">
    <w:abstractNumId w:val="27"/>
  </w:num>
  <w:num w:numId="5">
    <w:abstractNumId w:val="24"/>
  </w:num>
  <w:num w:numId="6">
    <w:abstractNumId w:val="33"/>
  </w:num>
  <w:num w:numId="7">
    <w:abstractNumId w:val="13"/>
  </w:num>
  <w:num w:numId="8">
    <w:abstractNumId w:val="28"/>
  </w:num>
  <w:num w:numId="9">
    <w:abstractNumId w:val="11"/>
  </w:num>
  <w:num w:numId="10">
    <w:abstractNumId w:val="35"/>
  </w:num>
  <w:num w:numId="11">
    <w:abstractNumId w:val="15"/>
  </w:num>
  <w:num w:numId="12">
    <w:abstractNumId w:val="0"/>
  </w:num>
  <w:num w:numId="13">
    <w:abstractNumId w:val="3"/>
  </w:num>
  <w:num w:numId="14">
    <w:abstractNumId w:val="36"/>
  </w:num>
  <w:num w:numId="15">
    <w:abstractNumId w:val="17"/>
  </w:num>
  <w:num w:numId="16">
    <w:abstractNumId w:val="2"/>
  </w:num>
  <w:num w:numId="17">
    <w:abstractNumId w:val="21"/>
  </w:num>
  <w:num w:numId="18">
    <w:abstractNumId w:val="18"/>
  </w:num>
  <w:num w:numId="19">
    <w:abstractNumId w:val="25"/>
  </w:num>
  <w:num w:numId="20">
    <w:abstractNumId w:val="6"/>
  </w:num>
  <w:num w:numId="21">
    <w:abstractNumId w:val="26"/>
  </w:num>
  <w:num w:numId="22">
    <w:abstractNumId w:val="5"/>
  </w:num>
  <w:num w:numId="23">
    <w:abstractNumId w:val="1"/>
  </w:num>
  <w:num w:numId="24">
    <w:abstractNumId w:val="31"/>
  </w:num>
  <w:num w:numId="25">
    <w:abstractNumId w:val="22"/>
  </w:num>
  <w:num w:numId="26">
    <w:abstractNumId w:val="12"/>
  </w:num>
  <w:num w:numId="27">
    <w:abstractNumId w:val="8"/>
  </w:num>
  <w:num w:numId="28">
    <w:abstractNumId w:val="4"/>
  </w:num>
  <w:num w:numId="29">
    <w:abstractNumId w:val="34"/>
  </w:num>
  <w:num w:numId="30">
    <w:abstractNumId w:val="37"/>
  </w:num>
  <w:num w:numId="31">
    <w:abstractNumId w:val="14"/>
  </w:num>
  <w:num w:numId="32">
    <w:abstractNumId w:val="10"/>
  </w:num>
  <w:num w:numId="33">
    <w:abstractNumId w:val="32"/>
  </w:num>
  <w:num w:numId="34">
    <w:abstractNumId w:val="30"/>
  </w:num>
  <w:num w:numId="35">
    <w:abstractNumId w:val="16"/>
  </w:num>
  <w:num w:numId="36">
    <w:abstractNumId w:val="23"/>
  </w:num>
  <w:num w:numId="37">
    <w:abstractNumId w:val="19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96"/>
    <w:rsid w:val="0002031B"/>
    <w:rsid w:val="000258A6"/>
    <w:rsid w:val="0002606E"/>
    <w:rsid w:val="000455CB"/>
    <w:rsid w:val="00046688"/>
    <w:rsid w:val="000527B9"/>
    <w:rsid w:val="0009256F"/>
    <w:rsid w:val="000A1F65"/>
    <w:rsid w:val="000A5288"/>
    <w:rsid w:val="000C7608"/>
    <w:rsid w:val="000C782D"/>
    <w:rsid w:val="000E1C6E"/>
    <w:rsid w:val="00100B58"/>
    <w:rsid w:val="00110B3D"/>
    <w:rsid w:val="00120621"/>
    <w:rsid w:val="00124FF4"/>
    <w:rsid w:val="00132B09"/>
    <w:rsid w:val="00147875"/>
    <w:rsid w:val="00150DF9"/>
    <w:rsid w:val="001543E5"/>
    <w:rsid w:val="0015602C"/>
    <w:rsid w:val="0018061C"/>
    <w:rsid w:val="0018180A"/>
    <w:rsid w:val="001A44D0"/>
    <w:rsid w:val="001B5B09"/>
    <w:rsid w:val="001C36D3"/>
    <w:rsid w:val="001D16EC"/>
    <w:rsid w:val="002041BF"/>
    <w:rsid w:val="00206A02"/>
    <w:rsid w:val="00224F27"/>
    <w:rsid w:val="002305C6"/>
    <w:rsid w:val="00231C64"/>
    <w:rsid w:val="00235450"/>
    <w:rsid w:val="00267E96"/>
    <w:rsid w:val="00273934"/>
    <w:rsid w:val="002A2D9D"/>
    <w:rsid w:val="002B0A07"/>
    <w:rsid w:val="002B164A"/>
    <w:rsid w:val="002B2468"/>
    <w:rsid w:val="002B2ECD"/>
    <w:rsid w:val="002D558C"/>
    <w:rsid w:val="002D5F27"/>
    <w:rsid w:val="002E3EBF"/>
    <w:rsid w:val="00303C08"/>
    <w:rsid w:val="003227CD"/>
    <w:rsid w:val="00332E1F"/>
    <w:rsid w:val="00333505"/>
    <w:rsid w:val="00336C26"/>
    <w:rsid w:val="003673F4"/>
    <w:rsid w:val="003718DF"/>
    <w:rsid w:val="00371D6F"/>
    <w:rsid w:val="003A5EE7"/>
    <w:rsid w:val="003B4407"/>
    <w:rsid w:val="003B4A9B"/>
    <w:rsid w:val="004029E9"/>
    <w:rsid w:val="00415D24"/>
    <w:rsid w:val="0042323D"/>
    <w:rsid w:val="0044558E"/>
    <w:rsid w:val="0044642E"/>
    <w:rsid w:val="004560C6"/>
    <w:rsid w:val="00460F1E"/>
    <w:rsid w:val="00463889"/>
    <w:rsid w:val="00476E0F"/>
    <w:rsid w:val="00484C92"/>
    <w:rsid w:val="004E0E02"/>
    <w:rsid w:val="00511F60"/>
    <w:rsid w:val="005139B2"/>
    <w:rsid w:val="0052443E"/>
    <w:rsid w:val="00530689"/>
    <w:rsid w:val="00542692"/>
    <w:rsid w:val="00554CF0"/>
    <w:rsid w:val="00562FB2"/>
    <w:rsid w:val="00571CEA"/>
    <w:rsid w:val="00572007"/>
    <w:rsid w:val="00597FC6"/>
    <w:rsid w:val="005B4983"/>
    <w:rsid w:val="005D0011"/>
    <w:rsid w:val="005D6204"/>
    <w:rsid w:val="005E03CD"/>
    <w:rsid w:val="005E211D"/>
    <w:rsid w:val="005F212E"/>
    <w:rsid w:val="005F3124"/>
    <w:rsid w:val="006054B2"/>
    <w:rsid w:val="006071D7"/>
    <w:rsid w:val="00644B15"/>
    <w:rsid w:val="006541AD"/>
    <w:rsid w:val="00656588"/>
    <w:rsid w:val="006653BA"/>
    <w:rsid w:val="00670D96"/>
    <w:rsid w:val="00671F44"/>
    <w:rsid w:val="006764D7"/>
    <w:rsid w:val="00683732"/>
    <w:rsid w:val="006869C4"/>
    <w:rsid w:val="00691C2B"/>
    <w:rsid w:val="00692BE3"/>
    <w:rsid w:val="006A05B4"/>
    <w:rsid w:val="006A2373"/>
    <w:rsid w:val="006A63B9"/>
    <w:rsid w:val="006B12CD"/>
    <w:rsid w:val="006E05CA"/>
    <w:rsid w:val="006E5B08"/>
    <w:rsid w:val="006E6C5A"/>
    <w:rsid w:val="006F5C54"/>
    <w:rsid w:val="007141FD"/>
    <w:rsid w:val="007148E2"/>
    <w:rsid w:val="00730E16"/>
    <w:rsid w:val="00731E97"/>
    <w:rsid w:val="0073202F"/>
    <w:rsid w:val="007532CF"/>
    <w:rsid w:val="00753D46"/>
    <w:rsid w:val="00763C02"/>
    <w:rsid w:val="0077160D"/>
    <w:rsid w:val="00776317"/>
    <w:rsid w:val="007915ED"/>
    <w:rsid w:val="007A0F1F"/>
    <w:rsid w:val="007B5176"/>
    <w:rsid w:val="007B7385"/>
    <w:rsid w:val="007B7BC9"/>
    <w:rsid w:val="007D505A"/>
    <w:rsid w:val="007E06C7"/>
    <w:rsid w:val="007E0C5B"/>
    <w:rsid w:val="007E1029"/>
    <w:rsid w:val="007E4503"/>
    <w:rsid w:val="00821C4A"/>
    <w:rsid w:val="00831805"/>
    <w:rsid w:val="00844DB5"/>
    <w:rsid w:val="00861F7C"/>
    <w:rsid w:val="00863E99"/>
    <w:rsid w:val="008817F4"/>
    <w:rsid w:val="0088185F"/>
    <w:rsid w:val="00886D58"/>
    <w:rsid w:val="008919B3"/>
    <w:rsid w:val="008B7E5E"/>
    <w:rsid w:val="008C08EA"/>
    <w:rsid w:val="008C15D4"/>
    <w:rsid w:val="008E29D1"/>
    <w:rsid w:val="008F266A"/>
    <w:rsid w:val="008F2B3F"/>
    <w:rsid w:val="009113B0"/>
    <w:rsid w:val="00931B8E"/>
    <w:rsid w:val="009429D5"/>
    <w:rsid w:val="00953C41"/>
    <w:rsid w:val="00954DD4"/>
    <w:rsid w:val="00964B86"/>
    <w:rsid w:val="00966495"/>
    <w:rsid w:val="009817C8"/>
    <w:rsid w:val="00985CFF"/>
    <w:rsid w:val="009A5438"/>
    <w:rsid w:val="009B605B"/>
    <w:rsid w:val="009C2132"/>
    <w:rsid w:val="009C561F"/>
    <w:rsid w:val="009C595B"/>
    <w:rsid w:val="009C7A98"/>
    <w:rsid w:val="009D1EAA"/>
    <w:rsid w:val="009D4487"/>
    <w:rsid w:val="009D7C6A"/>
    <w:rsid w:val="00A04372"/>
    <w:rsid w:val="00A06D51"/>
    <w:rsid w:val="00A07652"/>
    <w:rsid w:val="00A6485F"/>
    <w:rsid w:val="00A72946"/>
    <w:rsid w:val="00A94E21"/>
    <w:rsid w:val="00AA5F6E"/>
    <w:rsid w:val="00AB37F0"/>
    <w:rsid w:val="00AE70E5"/>
    <w:rsid w:val="00B051B0"/>
    <w:rsid w:val="00B1449A"/>
    <w:rsid w:val="00B16CFE"/>
    <w:rsid w:val="00B222D3"/>
    <w:rsid w:val="00B24223"/>
    <w:rsid w:val="00B349AF"/>
    <w:rsid w:val="00B34B83"/>
    <w:rsid w:val="00B36701"/>
    <w:rsid w:val="00B3721F"/>
    <w:rsid w:val="00B625B5"/>
    <w:rsid w:val="00B713B1"/>
    <w:rsid w:val="00B91B1D"/>
    <w:rsid w:val="00B95093"/>
    <w:rsid w:val="00BA23AE"/>
    <w:rsid w:val="00BA49E2"/>
    <w:rsid w:val="00BB1B5A"/>
    <w:rsid w:val="00BC3C75"/>
    <w:rsid w:val="00BD246B"/>
    <w:rsid w:val="00BE67BF"/>
    <w:rsid w:val="00C063D5"/>
    <w:rsid w:val="00C073D5"/>
    <w:rsid w:val="00C169C3"/>
    <w:rsid w:val="00C251F0"/>
    <w:rsid w:val="00C32660"/>
    <w:rsid w:val="00C66AF2"/>
    <w:rsid w:val="00C76354"/>
    <w:rsid w:val="00C860BC"/>
    <w:rsid w:val="00C93098"/>
    <w:rsid w:val="00CA6EF4"/>
    <w:rsid w:val="00CD0CE5"/>
    <w:rsid w:val="00CD32BC"/>
    <w:rsid w:val="00CD6E6E"/>
    <w:rsid w:val="00CE4F8B"/>
    <w:rsid w:val="00CE6B03"/>
    <w:rsid w:val="00D10897"/>
    <w:rsid w:val="00D12DD3"/>
    <w:rsid w:val="00D3744E"/>
    <w:rsid w:val="00D44D68"/>
    <w:rsid w:val="00D502E1"/>
    <w:rsid w:val="00D8057E"/>
    <w:rsid w:val="00D86953"/>
    <w:rsid w:val="00DB74F7"/>
    <w:rsid w:val="00DE60AF"/>
    <w:rsid w:val="00DF7875"/>
    <w:rsid w:val="00E027FA"/>
    <w:rsid w:val="00E037B3"/>
    <w:rsid w:val="00E05D4A"/>
    <w:rsid w:val="00E15304"/>
    <w:rsid w:val="00E23C07"/>
    <w:rsid w:val="00E25418"/>
    <w:rsid w:val="00E3103D"/>
    <w:rsid w:val="00E402B6"/>
    <w:rsid w:val="00E45AE0"/>
    <w:rsid w:val="00E50A9D"/>
    <w:rsid w:val="00E62644"/>
    <w:rsid w:val="00E72A39"/>
    <w:rsid w:val="00E73CB3"/>
    <w:rsid w:val="00EA2370"/>
    <w:rsid w:val="00EA3D6D"/>
    <w:rsid w:val="00EA700E"/>
    <w:rsid w:val="00ED0B66"/>
    <w:rsid w:val="00EE22A9"/>
    <w:rsid w:val="00EF2B98"/>
    <w:rsid w:val="00EF725B"/>
    <w:rsid w:val="00F024FF"/>
    <w:rsid w:val="00F32541"/>
    <w:rsid w:val="00F41D35"/>
    <w:rsid w:val="00F45093"/>
    <w:rsid w:val="00F51D73"/>
    <w:rsid w:val="00F56395"/>
    <w:rsid w:val="00F565B8"/>
    <w:rsid w:val="00F67B32"/>
    <w:rsid w:val="00F80DAB"/>
    <w:rsid w:val="00F84CE9"/>
    <w:rsid w:val="00F87657"/>
    <w:rsid w:val="00FA584F"/>
    <w:rsid w:val="00FB3932"/>
    <w:rsid w:val="00FB3C4C"/>
    <w:rsid w:val="00FC0813"/>
    <w:rsid w:val="00FE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0D96"/>
    <w:pPr>
      <w:spacing w:after="120"/>
    </w:pPr>
    <w:rPr>
      <w:rFonts w:ascii="Century Gothic" w:hAnsi="Century Gothic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CD0C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70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70D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71D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70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70D9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jstalinea">
    <w:name w:val="List Paragraph"/>
    <w:basedOn w:val="Standaard"/>
    <w:uiPriority w:val="34"/>
    <w:qFormat/>
    <w:rsid w:val="00670D9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0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0D96"/>
    <w:rPr>
      <w:rFonts w:ascii="Century Gothic" w:hAnsi="Century Gothic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670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0D96"/>
    <w:rPr>
      <w:rFonts w:ascii="Century Gothic" w:hAnsi="Century Gothic"/>
      <w:sz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670D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70D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rial10Char">
    <w:name w:val="Arial10 Char"/>
    <w:basedOn w:val="Standaardalinea-lettertype"/>
    <w:link w:val="Arial10"/>
    <w:locked/>
    <w:rsid w:val="00670D96"/>
    <w:rPr>
      <w:rFonts w:ascii="Arial" w:eastAsia="Times New Roman" w:hAnsi="Arial" w:cs="Times New Roman"/>
      <w:sz w:val="20"/>
      <w:szCs w:val="20"/>
    </w:rPr>
  </w:style>
  <w:style w:type="paragraph" w:customStyle="1" w:styleId="Arial10">
    <w:name w:val="Arial10"/>
    <w:basedOn w:val="Standaard"/>
    <w:link w:val="Arial10Char"/>
    <w:rsid w:val="00670D96"/>
    <w:pPr>
      <w:tabs>
        <w:tab w:val="left" w:pos="4536"/>
      </w:tabs>
      <w:spacing w:before="100" w:beforeAutospacing="1" w:after="100" w:afterAutospacing="1" w:line="240" w:lineRule="auto"/>
      <w:ind w:left="284"/>
      <w:jc w:val="both"/>
    </w:pPr>
    <w:rPr>
      <w:rFonts w:ascii="Arial" w:eastAsia="Times New Roman" w:hAnsi="Arial" w:cs="Times New Roman"/>
      <w:sz w:val="20"/>
      <w:szCs w:val="20"/>
    </w:rPr>
  </w:style>
  <w:style w:type="table" w:styleId="Tabelraster">
    <w:name w:val="Table Grid"/>
    <w:basedOn w:val="Standaardtabel"/>
    <w:uiPriority w:val="59"/>
    <w:rsid w:val="00670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FB3C4C"/>
    <w:rPr>
      <w:color w:val="0000FF"/>
      <w:u w:val="single"/>
    </w:rPr>
  </w:style>
  <w:style w:type="paragraph" w:customStyle="1" w:styleId="OpdrachtTG1">
    <w:name w:val="OpdrachtTG1"/>
    <w:basedOn w:val="Standaard"/>
    <w:rsid w:val="000258A6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i/>
      <w:sz w:val="22"/>
      <w:szCs w:val="20"/>
      <w:lang w:val="en-GB" w:eastAsia="nl-NL"/>
    </w:rPr>
  </w:style>
  <w:style w:type="paragraph" w:customStyle="1" w:styleId="Default">
    <w:name w:val="Default"/>
    <w:rsid w:val="007320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TML-citaat">
    <w:name w:val="HTML Cite"/>
    <w:basedOn w:val="Standaardalinea-lettertype"/>
    <w:uiPriority w:val="99"/>
    <w:semiHidden/>
    <w:unhideWhenUsed/>
    <w:rsid w:val="00E25418"/>
    <w:rPr>
      <w:i/>
      <w:iCs/>
    </w:rPr>
  </w:style>
  <w:style w:type="character" w:customStyle="1" w:styleId="Kop4Char">
    <w:name w:val="Kop 4 Char"/>
    <w:basedOn w:val="Standaardalinea-lettertype"/>
    <w:link w:val="Kop4"/>
    <w:uiPriority w:val="9"/>
    <w:rsid w:val="00371D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4DB5"/>
    <w:rPr>
      <w:rFonts w:ascii="Tahoma" w:hAnsi="Tahoma" w:cs="Tahoma"/>
      <w:sz w:val="16"/>
      <w:szCs w:val="16"/>
    </w:rPr>
  </w:style>
  <w:style w:type="paragraph" w:customStyle="1" w:styleId="style1">
    <w:name w:val="style1"/>
    <w:basedOn w:val="Standaard"/>
    <w:rsid w:val="00B2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CD0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alweb">
    <w:name w:val="Normal (Web)"/>
    <w:basedOn w:val="Standaard"/>
    <w:uiPriority w:val="99"/>
    <w:semiHidden/>
    <w:unhideWhenUsed/>
    <w:rsid w:val="00DF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D24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D24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0D96"/>
    <w:pPr>
      <w:spacing w:after="120"/>
    </w:pPr>
    <w:rPr>
      <w:rFonts w:ascii="Century Gothic" w:hAnsi="Century Gothic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CD0C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70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70D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71D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70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70D9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jstalinea">
    <w:name w:val="List Paragraph"/>
    <w:basedOn w:val="Standaard"/>
    <w:uiPriority w:val="34"/>
    <w:qFormat/>
    <w:rsid w:val="00670D9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0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0D96"/>
    <w:rPr>
      <w:rFonts w:ascii="Century Gothic" w:hAnsi="Century Gothic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670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0D96"/>
    <w:rPr>
      <w:rFonts w:ascii="Century Gothic" w:hAnsi="Century Gothic"/>
      <w:sz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670D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70D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rial10Char">
    <w:name w:val="Arial10 Char"/>
    <w:basedOn w:val="Standaardalinea-lettertype"/>
    <w:link w:val="Arial10"/>
    <w:locked/>
    <w:rsid w:val="00670D96"/>
    <w:rPr>
      <w:rFonts w:ascii="Arial" w:eastAsia="Times New Roman" w:hAnsi="Arial" w:cs="Times New Roman"/>
      <w:sz w:val="20"/>
      <w:szCs w:val="20"/>
    </w:rPr>
  </w:style>
  <w:style w:type="paragraph" w:customStyle="1" w:styleId="Arial10">
    <w:name w:val="Arial10"/>
    <w:basedOn w:val="Standaard"/>
    <w:link w:val="Arial10Char"/>
    <w:rsid w:val="00670D96"/>
    <w:pPr>
      <w:tabs>
        <w:tab w:val="left" w:pos="4536"/>
      </w:tabs>
      <w:spacing w:before="100" w:beforeAutospacing="1" w:after="100" w:afterAutospacing="1" w:line="240" w:lineRule="auto"/>
      <w:ind w:left="284"/>
      <w:jc w:val="both"/>
    </w:pPr>
    <w:rPr>
      <w:rFonts w:ascii="Arial" w:eastAsia="Times New Roman" w:hAnsi="Arial" w:cs="Times New Roman"/>
      <w:sz w:val="20"/>
      <w:szCs w:val="20"/>
    </w:rPr>
  </w:style>
  <w:style w:type="table" w:styleId="Tabelraster">
    <w:name w:val="Table Grid"/>
    <w:basedOn w:val="Standaardtabel"/>
    <w:uiPriority w:val="59"/>
    <w:rsid w:val="00670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FB3C4C"/>
    <w:rPr>
      <w:color w:val="0000FF"/>
      <w:u w:val="single"/>
    </w:rPr>
  </w:style>
  <w:style w:type="paragraph" w:customStyle="1" w:styleId="OpdrachtTG1">
    <w:name w:val="OpdrachtTG1"/>
    <w:basedOn w:val="Standaard"/>
    <w:rsid w:val="000258A6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i/>
      <w:sz w:val="22"/>
      <w:szCs w:val="20"/>
      <w:lang w:val="en-GB" w:eastAsia="nl-NL"/>
    </w:rPr>
  </w:style>
  <w:style w:type="paragraph" w:customStyle="1" w:styleId="Default">
    <w:name w:val="Default"/>
    <w:rsid w:val="007320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TML-citaat">
    <w:name w:val="HTML Cite"/>
    <w:basedOn w:val="Standaardalinea-lettertype"/>
    <w:uiPriority w:val="99"/>
    <w:semiHidden/>
    <w:unhideWhenUsed/>
    <w:rsid w:val="00E25418"/>
    <w:rPr>
      <w:i/>
      <w:iCs/>
    </w:rPr>
  </w:style>
  <w:style w:type="character" w:customStyle="1" w:styleId="Kop4Char">
    <w:name w:val="Kop 4 Char"/>
    <w:basedOn w:val="Standaardalinea-lettertype"/>
    <w:link w:val="Kop4"/>
    <w:uiPriority w:val="9"/>
    <w:rsid w:val="00371D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4DB5"/>
    <w:rPr>
      <w:rFonts w:ascii="Tahoma" w:hAnsi="Tahoma" w:cs="Tahoma"/>
      <w:sz w:val="16"/>
      <w:szCs w:val="16"/>
    </w:rPr>
  </w:style>
  <w:style w:type="paragraph" w:customStyle="1" w:styleId="style1">
    <w:name w:val="style1"/>
    <w:basedOn w:val="Standaard"/>
    <w:rsid w:val="00B2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CD0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alweb">
    <w:name w:val="Normal (Web)"/>
    <w:basedOn w:val="Standaard"/>
    <w:uiPriority w:val="99"/>
    <w:semiHidden/>
    <w:unhideWhenUsed/>
    <w:rsid w:val="00DF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D24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D24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7753">
          <w:marLeft w:val="57"/>
          <w:marRight w:val="227"/>
          <w:marTop w:val="0"/>
          <w:marBottom w:val="0"/>
          <w:divBdr>
            <w:top w:val="single" w:sz="6" w:space="0" w:color="000000"/>
            <w:left w:val="single" w:sz="6" w:space="3" w:color="000000"/>
            <w:bottom w:val="single" w:sz="6" w:space="0" w:color="000000"/>
            <w:right w:val="single" w:sz="6" w:space="3" w:color="000000"/>
          </w:divBdr>
        </w:div>
      </w:divsChild>
    </w:div>
    <w:div w:id="1845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en/sections/about-un/funds-programmes-specialized-agencies-and-othe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Gebruiker</cp:lastModifiedBy>
  <cp:revision>12</cp:revision>
  <cp:lastPrinted>2019-09-26T07:44:00Z</cp:lastPrinted>
  <dcterms:created xsi:type="dcterms:W3CDTF">2019-11-10T07:24:00Z</dcterms:created>
  <dcterms:modified xsi:type="dcterms:W3CDTF">2020-03-16T08:34:00Z</dcterms:modified>
</cp:coreProperties>
</file>